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OConnell Diarmuid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accrued on previously granted restricted stock units and become exercisable proportionately with the restricted stock units to which they relate. Each dividend equivalent right is the economic equivalent of one share of Dana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Diarmuid B. O'Connell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0941"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3325</Characters>
  <CharactersWithSpaces>3867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